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120" w:line="240" w:lineRule="auto"/>
        <w:rPr>
          <w:b w:val="1"/>
          <w:sz w:val="20"/>
          <w:szCs w:val="20"/>
        </w:rPr>
      </w:pPr>
      <w:r w:rsidDel="00000000" w:rsidR="00000000" w:rsidRPr="00000000">
        <w:rPr>
          <w:rtl w:val="0"/>
        </w:rPr>
      </w:r>
    </w:p>
    <w:tbl>
      <w:tblPr>
        <w:tblStyle w:val="Table1"/>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428"/>
        <w:gridCol w:w="4428"/>
        <w:tblGridChange w:id="0">
          <w:tblGrid>
            <w:gridCol w:w="4428"/>
            <w:gridCol w:w="4428"/>
          </w:tblGrid>
        </w:tblGridChange>
      </w:tblGrid>
      <w:tr>
        <w:trPr>
          <w:cantSplit w:val="0"/>
          <w:tblHeader w:val="0"/>
        </w:trPr>
        <w:tc>
          <w:tcPr/>
          <w:p w:rsidR="00000000" w:rsidDel="00000000" w:rsidP="00000000" w:rsidRDefault="00000000" w:rsidRPr="00000000" w14:paraId="00000002">
            <w:pPr>
              <w:widowControl w:val="0"/>
              <w:spacing w:before="120" w:line="240" w:lineRule="auto"/>
              <w:rPr>
                <w:rFonts w:ascii="Arial" w:cs="Arial" w:eastAsia="Arial" w:hAnsi="Arial"/>
                <w:b w:val="1"/>
              </w:rPr>
            </w:pPr>
            <w:r w:rsidDel="00000000" w:rsidR="00000000" w:rsidRPr="00000000">
              <w:rPr>
                <w:rFonts w:ascii="Arial" w:cs="Arial" w:eastAsia="Arial" w:hAnsi="Arial"/>
                <w:b w:val="1"/>
                <w:highlight w:val="white"/>
                <w:rtl w:val="0"/>
              </w:rPr>
              <w:t xml:space="preserve">Đơn vị</w:t>
            </w:r>
            <w:r w:rsidDel="00000000" w:rsidR="00000000" w:rsidRPr="00000000">
              <w:rPr>
                <w:rFonts w:ascii="Arial" w:cs="Arial" w:eastAsia="Arial" w:hAnsi="Arial"/>
                <w:b w:val="1"/>
                <w:rtl w:val="0"/>
              </w:rPr>
              <w:t xml:space="preserve"> báo cáo: </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03">
            <w:pPr>
              <w:widowControl w:val="0"/>
              <w:spacing w:before="120" w:line="240" w:lineRule="auto"/>
              <w:rPr>
                <w:rFonts w:ascii="Arial" w:cs="Arial" w:eastAsia="Arial" w:hAnsi="Arial"/>
                <w:b w:val="1"/>
              </w:rPr>
            </w:pPr>
            <w:r w:rsidDel="00000000" w:rsidR="00000000" w:rsidRPr="00000000">
              <w:rPr>
                <w:rFonts w:ascii="Arial" w:cs="Arial" w:eastAsia="Arial" w:hAnsi="Arial"/>
                <w:b w:val="1"/>
                <w:rtl w:val="0"/>
              </w:rPr>
              <w:t xml:space="preserve">Địa chỉ:</w:t>
            </w:r>
            <w:r w:rsidDel="00000000" w:rsidR="00000000" w:rsidRPr="00000000">
              <w:rPr>
                <w:rFonts w:ascii="Arial" w:cs="Arial" w:eastAsia="Arial" w:hAnsi="Arial"/>
                <w:rtl w:val="0"/>
              </w:rPr>
              <w:t xml:space="preserve"> …………………………...</w:t>
            </w:r>
            <w:r w:rsidDel="00000000" w:rsidR="00000000" w:rsidRPr="00000000">
              <w:rPr>
                <w:rtl w:val="0"/>
              </w:rPr>
            </w:r>
          </w:p>
        </w:tc>
        <w:tc>
          <w:tcPr/>
          <w:p w:rsidR="00000000" w:rsidDel="00000000" w:rsidP="00000000" w:rsidRDefault="00000000" w:rsidRPr="00000000" w14:paraId="00000004">
            <w:pPr>
              <w:widowControl w:val="0"/>
              <w:spacing w:before="120" w:line="240" w:lineRule="auto"/>
              <w:jc w:val="center"/>
              <w:rPr>
                <w:rFonts w:ascii="Arial" w:cs="Arial" w:eastAsia="Arial" w:hAnsi="Arial"/>
                <w:i w:val="1"/>
              </w:rPr>
            </w:pPr>
            <w:r w:rsidDel="00000000" w:rsidR="00000000" w:rsidRPr="00000000">
              <w:rPr>
                <w:rFonts w:ascii="Arial" w:cs="Arial" w:eastAsia="Arial" w:hAnsi="Arial"/>
                <w:b w:val="1"/>
                <w:rtl w:val="0"/>
              </w:rPr>
              <w:t xml:space="preserve">Mẫu số F01 - DNN</w:t>
              <w:br w:type="textWrapping"/>
            </w:r>
            <w:r w:rsidDel="00000000" w:rsidR="00000000" w:rsidRPr="00000000">
              <w:rPr>
                <w:rFonts w:ascii="Arial" w:cs="Arial" w:eastAsia="Arial" w:hAnsi="Arial"/>
                <w:i w:val="1"/>
                <w:rtl w:val="0"/>
              </w:rPr>
              <w:t xml:space="preserve">(Ban hành theo Thông tư số 133/2016/TT-BTC ngày 26/8/2016 của Bộ Tài chính)</w:t>
            </w:r>
          </w:p>
        </w:tc>
      </w:tr>
    </w:tbl>
    <w:p w:rsidR="00000000" w:rsidDel="00000000" w:rsidP="00000000" w:rsidRDefault="00000000" w:rsidRPr="00000000" w14:paraId="00000005">
      <w:pPr>
        <w:widowControl w:val="0"/>
        <w:spacing w:before="120" w:line="240" w:lineRule="auto"/>
        <w:rPr>
          <w:sz w:val="20"/>
          <w:szCs w:val="20"/>
        </w:rPr>
      </w:pPr>
      <w:r w:rsidDel="00000000" w:rsidR="00000000" w:rsidRPr="00000000">
        <w:rPr>
          <w:rtl w:val="0"/>
        </w:rPr>
      </w:r>
    </w:p>
    <w:p w:rsidR="00000000" w:rsidDel="00000000" w:rsidP="00000000" w:rsidRDefault="00000000" w:rsidRPr="00000000" w14:paraId="00000006">
      <w:pPr>
        <w:widowControl w:val="0"/>
        <w:spacing w:before="120" w:line="240" w:lineRule="auto"/>
        <w:jc w:val="center"/>
        <w:rPr>
          <w:b w:val="1"/>
          <w:sz w:val="20"/>
          <w:szCs w:val="20"/>
        </w:rPr>
      </w:pPr>
      <w:r w:rsidDel="00000000" w:rsidR="00000000" w:rsidRPr="00000000">
        <w:rPr>
          <w:b w:val="1"/>
          <w:sz w:val="20"/>
          <w:szCs w:val="20"/>
          <w:rtl w:val="0"/>
        </w:rPr>
        <w:t xml:space="preserve">BẢNG CÂN ĐỐI TÀI KHOẢN</w:t>
      </w:r>
    </w:p>
    <w:p w:rsidR="00000000" w:rsidDel="00000000" w:rsidP="00000000" w:rsidRDefault="00000000" w:rsidRPr="00000000" w14:paraId="00000007">
      <w:pPr>
        <w:widowControl w:val="0"/>
        <w:spacing w:before="120" w:line="240" w:lineRule="auto"/>
        <w:jc w:val="center"/>
        <w:rPr>
          <w:sz w:val="20"/>
          <w:szCs w:val="20"/>
        </w:rPr>
      </w:pPr>
      <w:r w:rsidDel="00000000" w:rsidR="00000000" w:rsidRPr="00000000">
        <w:rPr>
          <w:sz w:val="20"/>
          <w:szCs w:val="20"/>
          <w:rtl w:val="0"/>
        </w:rPr>
        <w:t xml:space="preserve">Năm ...</w:t>
      </w:r>
    </w:p>
    <w:p w:rsidR="00000000" w:rsidDel="00000000" w:rsidP="00000000" w:rsidRDefault="00000000" w:rsidRPr="00000000" w14:paraId="00000008">
      <w:pPr>
        <w:widowControl w:val="0"/>
        <w:spacing w:before="120" w:line="240" w:lineRule="auto"/>
        <w:jc w:val="right"/>
        <w:rPr>
          <w:i w:val="1"/>
          <w:sz w:val="20"/>
          <w:szCs w:val="20"/>
        </w:rPr>
      </w:pPr>
      <w:r w:rsidDel="00000000" w:rsidR="00000000" w:rsidRPr="00000000">
        <w:rPr>
          <w:i w:val="1"/>
          <w:sz w:val="20"/>
          <w:szCs w:val="20"/>
          <w:rtl w:val="0"/>
        </w:rPr>
        <w:t xml:space="preserve">Đơn vị tính: ...</w:t>
      </w:r>
    </w:p>
    <w:tbl>
      <w:tblPr>
        <w:tblStyle w:val="Table2"/>
        <w:tblW w:w="887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1"/>
        <w:gridCol w:w="2229"/>
        <w:gridCol w:w="918"/>
        <w:gridCol w:w="926"/>
        <w:gridCol w:w="926"/>
        <w:gridCol w:w="894"/>
        <w:gridCol w:w="965"/>
        <w:gridCol w:w="821"/>
        <w:tblGridChange w:id="0">
          <w:tblGrid>
            <w:gridCol w:w="1191"/>
            <w:gridCol w:w="2229"/>
            <w:gridCol w:w="918"/>
            <w:gridCol w:w="926"/>
            <w:gridCol w:w="926"/>
            <w:gridCol w:w="894"/>
            <w:gridCol w:w="965"/>
            <w:gridCol w:w="821"/>
          </w:tblGrid>
        </w:tblGridChange>
      </w:tblGrid>
      <w:tr>
        <w:trPr>
          <w:cantSplit w:val="0"/>
          <w:tblHeader w:val="0"/>
        </w:trPr>
        <w:tc>
          <w:tcPr>
            <w:shd w:fill="auto" w:val="clear"/>
            <w:vAlign w:val="center"/>
          </w:tcPr>
          <w:p w:rsidR="00000000" w:rsidDel="00000000" w:rsidP="00000000" w:rsidRDefault="00000000" w:rsidRPr="00000000" w14:paraId="00000009">
            <w:pPr>
              <w:widowControl w:val="0"/>
              <w:spacing w:before="120" w:line="240" w:lineRule="auto"/>
              <w:jc w:val="center"/>
              <w:rPr>
                <w:b w:val="1"/>
                <w:sz w:val="20"/>
                <w:szCs w:val="20"/>
              </w:rPr>
            </w:pPr>
            <w:r w:rsidDel="00000000" w:rsidR="00000000" w:rsidRPr="00000000">
              <w:rPr>
                <w:b w:val="1"/>
                <w:sz w:val="20"/>
                <w:szCs w:val="20"/>
                <w:rtl w:val="0"/>
              </w:rPr>
              <w:t xml:space="preserve">Số hiệu tài khoản</w:t>
            </w:r>
          </w:p>
        </w:tc>
        <w:tc>
          <w:tcPr>
            <w:shd w:fill="auto" w:val="clear"/>
            <w:vAlign w:val="center"/>
          </w:tcPr>
          <w:p w:rsidR="00000000" w:rsidDel="00000000" w:rsidP="00000000" w:rsidRDefault="00000000" w:rsidRPr="00000000" w14:paraId="0000000A">
            <w:pPr>
              <w:widowControl w:val="0"/>
              <w:spacing w:before="120" w:line="240" w:lineRule="auto"/>
              <w:jc w:val="center"/>
              <w:rPr>
                <w:b w:val="1"/>
                <w:sz w:val="20"/>
                <w:szCs w:val="20"/>
              </w:rPr>
            </w:pPr>
            <w:r w:rsidDel="00000000" w:rsidR="00000000" w:rsidRPr="00000000">
              <w:rPr>
                <w:b w:val="1"/>
                <w:sz w:val="20"/>
                <w:szCs w:val="20"/>
                <w:rtl w:val="0"/>
              </w:rPr>
              <w:t xml:space="preserve">Tên tài khoản</w:t>
            </w:r>
          </w:p>
        </w:tc>
        <w:tc>
          <w:tcPr>
            <w:gridSpan w:val="2"/>
            <w:shd w:fill="auto" w:val="clear"/>
            <w:vAlign w:val="center"/>
          </w:tcPr>
          <w:p w:rsidR="00000000" w:rsidDel="00000000" w:rsidP="00000000" w:rsidRDefault="00000000" w:rsidRPr="00000000" w14:paraId="0000000B">
            <w:pPr>
              <w:widowControl w:val="0"/>
              <w:spacing w:before="120" w:line="240" w:lineRule="auto"/>
              <w:jc w:val="center"/>
              <w:rPr>
                <w:b w:val="1"/>
                <w:sz w:val="20"/>
                <w:szCs w:val="20"/>
              </w:rPr>
            </w:pPr>
            <w:r w:rsidDel="00000000" w:rsidR="00000000" w:rsidRPr="00000000">
              <w:rPr>
                <w:b w:val="1"/>
                <w:sz w:val="20"/>
                <w:szCs w:val="20"/>
                <w:rtl w:val="0"/>
              </w:rPr>
              <w:t xml:space="preserve">Số dư đầu kỳ</w:t>
            </w:r>
          </w:p>
        </w:tc>
        <w:tc>
          <w:tcPr>
            <w:gridSpan w:val="2"/>
            <w:shd w:fill="auto" w:val="clear"/>
            <w:vAlign w:val="center"/>
          </w:tcPr>
          <w:p w:rsidR="00000000" w:rsidDel="00000000" w:rsidP="00000000" w:rsidRDefault="00000000" w:rsidRPr="00000000" w14:paraId="0000000D">
            <w:pPr>
              <w:widowControl w:val="0"/>
              <w:spacing w:before="120" w:line="240" w:lineRule="auto"/>
              <w:jc w:val="center"/>
              <w:rPr>
                <w:b w:val="1"/>
                <w:sz w:val="20"/>
                <w:szCs w:val="20"/>
              </w:rPr>
            </w:pPr>
            <w:r w:rsidDel="00000000" w:rsidR="00000000" w:rsidRPr="00000000">
              <w:rPr>
                <w:b w:val="1"/>
                <w:sz w:val="20"/>
                <w:szCs w:val="20"/>
                <w:rtl w:val="0"/>
              </w:rPr>
              <w:t xml:space="preserve">Số phát sinh trong kỳ</w:t>
            </w:r>
          </w:p>
        </w:tc>
        <w:tc>
          <w:tcPr>
            <w:gridSpan w:val="2"/>
            <w:shd w:fill="auto" w:val="clear"/>
            <w:vAlign w:val="center"/>
          </w:tcPr>
          <w:p w:rsidR="00000000" w:rsidDel="00000000" w:rsidP="00000000" w:rsidRDefault="00000000" w:rsidRPr="00000000" w14:paraId="0000000F">
            <w:pPr>
              <w:widowControl w:val="0"/>
              <w:spacing w:before="120" w:line="240" w:lineRule="auto"/>
              <w:jc w:val="center"/>
              <w:rPr>
                <w:b w:val="1"/>
                <w:sz w:val="20"/>
                <w:szCs w:val="20"/>
              </w:rPr>
            </w:pPr>
            <w:r w:rsidDel="00000000" w:rsidR="00000000" w:rsidRPr="00000000">
              <w:rPr>
                <w:b w:val="1"/>
                <w:sz w:val="20"/>
                <w:szCs w:val="20"/>
                <w:rtl w:val="0"/>
              </w:rPr>
              <w:t xml:space="preserve">Số dư cuối kỳ</w:t>
            </w:r>
          </w:p>
        </w:tc>
      </w:tr>
      <w:tr>
        <w:trPr>
          <w:cantSplit w:val="0"/>
          <w:tblHeader w:val="0"/>
        </w:trPr>
        <w:tc>
          <w:tcPr>
            <w:shd w:fill="auto" w:val="clear"/>
            <w:vAlign w:val="center"/>
          </w:tcPr>
          <w:p w:rsidR="00000000" w:rsidDel="00000000" w:rsidP="00000000" w:rsidRDefault="00000000" w:rsidRPr="00000000" w14:paraId="00000011">
            <w:pPr>
              <w:widowControl w:val="0"/>
              <w:spacing w:before="120" w:line="240" w:lineRule="auto"/>
              <w:jc w:val="center"/>
              <w:rPr>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12">
            <w:pPr>
              <w:widowControl w:val="0"/>
              <w:spacing w:before="120" w:line="240" w:lineRule="auto"/>
              <w:jc w:val="center"/>
              <w:rPr>
                <w:b w:val="1"/>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13">
            <w:pPr>
              <w:widowControl w:val="0"/>
              <w:spacing w:before="120" w:line="240" w:lineRule="auto"/>
              <w:jc w:val="center"/>
              <w:rPr>
                <w:b w:val="1"/>
                <w:sz w:val="20"/>
                <w:szCs w:val="20"/>
              </w:rPr>
            </w:pPr>
            <w:r w:rsidDel="00000000" w:rsidR="00000000" w:rsidRPr="00000000">
              <w:rPr>
                <w:b w:val="1"/>
                <w:sz w:val="20"/>
                <w:szCs w:val="20"/>
                <w:rtl w:val="0"/>
              </w:rPr>
              <w:t xml:space="preserve">Nợ</w:t>
            </w:r>
          </w:p>
        </w:tc>
        <w:tc>
          <w:tcPr>
            <w:shd w:fill="auto" w:val="clear"/>
            <w:vAlign w:val="center"/>
          </w:tcPr>
          <w:p w:rsidR="00000000" w:rsidDel="00000000" w:rsidP="00000000" w:rsidRDefault="00000000" w:rsidRPr="00000000" w14:paraId="00000014">
            <w:pPr>
              <w:widowControl w:val="0"/>
              <w:spacing w:before="120" w:line="240" w:lineRule="auto"/>
              <w:jc w:val="center"/>
              <w:rPr>
                <w:b w:val="1"/>
                <w:sz w:val="20"/>
                <w:szCs w:val="20"/>
              </w:rPr>
            </w:pPr>
            <w:r w:rsidDel="00000000" w:rsidR="00000000" w:rsidRPr="00000000">
              <w:rPr>
                <w:b w:val="1"/>
                <w:sz w:val="20"/>
                <w:szCs w:val="20"/>
                <w:rtl w:val="0"/>
              </w:rPr>
              <w:t xml:space="preserve">Có</w:t>
            </w:r>
          </w:p>
        </w:tc>
        <w:tc>
          <w:tcPr>
            <w:shd w:fill="auto" w:val="clear"/>
            <w:vAlign w:val="center"/>
          </w:tcPr>
          <w:p w:rsidR="00000000" w:rsidDel="00000000" w:rsidP="00000000" w:rsidRDefault="00000000" w:rsidRPr="00000000" w14:paraId="00000015">
            <w:pPr>
              <w:widowControl w:val="0"/>
              <w:spacing w:before="120" w:line="240" w:lineRule="auto"/>
              <w:jc w:val="center"/>
              <w:rPr>
                <w:b w:val="1"/>
                <w:sz w:val="20"/>
                <w:szCs w:val="20"/>
              </w:rPr>
            </w:pPr>
            <w:r w:rsidDel="00000000" w:rsidR="00000000" w:rsidRPr="00000000">
              <w:rPr>
                <w:b w:val="1"/>
                <w:sz w:val="20"/>
                <w:szCs w:val="20"/>
                <w:rtl w:val="0"/>
              </w:rPr>
              <w:t xml:space="preserve">Nợ</w:t>
            </w:r>
          </w:p>
        </w:tc>
        <w:tc>
          <w:tcPr>
            <w:shd w:fill="auto" w:val="clear"/>
            <w:vAlign w:val="center"/>
          </w:tcPr>
          <w:p w:rsidR="00000000" w:rsidDel="00000000" w:rsidP="00000000" w:rsidRDefault="00000000" w:rsidRPr="00000000" w14:paraId="00000016">
            <w:pPr>
              <w:widowControl w:val="0"/>
              <w:spacing w:before="120" w:line="240" w:lineRule="auto"/>
              <w:jc w:val="center"/>
              <w:rPr>
                <w:b w:val="1"/>
                <w:sz w:val="20"/>
                <w:szCs w:val="20"/>
              </w:rPr>
            </w:pPr>
            <w:r w:rsidDel="00000000" w:rsidR="00000000" w:rsidRPr="00000000">
              <w:rPr>
                <w:b w:val="1"/>
                <w:sz w:val="20"/>
                <w:szCs w:val="20"/>
                <w:rtl w:val="0"/>
              </w:rPr>
              <w:t xml:space="preserve">Có</w:t>
            </w:r>
          </w:p>
        </w:tc>
        <w:tc>
          <w:tcPr>
            <w:shd w:fill="auto" w:val="clear"/>
            <w:vAlign w:val="center"/>
          </w:tcPr>
          <w:p w:rsidR="00000000" w:rsidDel="00000000" w:rsidP="00000000" w:rsidRDefault="00000000" w:rsidRPr="00000000" w14:paraId="00000017">
            <w:pPr>
              <w:widowControl w:val="0"/>
              <w:spacing w:before="120" w:line="240" w:lineRule="auto"/>
              <w:jc w:val="center"/>
              <w:rPr>
                <w:b w:val="1"/>
                <w:sz w:val="20"/>
                <w:szCs w:val="20"/>
              </w:rPr>
            </w:pPr>
            <w:r w:rsidDel="00000000" w:rsidR="00000000" w:rsidRPr="00000000">
              <w:rPr>
                <w:b w:val="1"/>
                <w:sz w:val="20"/>
                <w:szCs w:val="20"/>
                <w:rtl w:val="0"/>
              </w:rPr>
              <w:t xml:space="preserve">Nợ</w:t>
            </w:r>
          </w:p>
        </w:tc>
        <w:tc>
          <w:tcPr>
            <w:shd w:fill="auto" w:val="clear"/>
            <w:vAlign w:val="center"/>
          </w:tcPr>
          <w:p w:rsidR="00000000" w:rsidDel="00000000" w:rsidP="00000000" w:rsidRDefault="00000000" w:rsidRPr="00000000" w14:paraId="00000018">
            <w:pPr>
              <w:widowControl w:val="0"/>
              <w:spacing w:before="120" w:line="240" w:lineRule="auto"/>
              <w:jc w:val="center"/>
              <w:rPr>
                <w:b w:val="1"/>
                <w:sz w:val="20"/>
                <w:szCs w:val="20"/>
              </w:rPr>
            </w:pPr>
            <w:r w:rsidDel="00000000" w:rsidR="00000000" w:rsidRPr="00000000">
              <w:rPr>
                <w:b w:val="1"/>
                <w:sz w:val="20"/>
                <w:szCs w:val="20"/>
                <w:rtl w:val="0"/>
              </w:rPr>
              <w:t xml:space="preserve">Có</w:t>
            </w:r>
          </w:p>
        </w:tc>
      </w:tr>
      <w:tr>
        <w:trPr>
          <w:cantSplit w:val="0"/>
          <w:tblHeader w:val="0"/>
        </w:trPr>
        <w:tc>
          <w:tcPr>
            <w:shd w:fill="auto" w:val="clear"/>
            <w:vAlign w:val="center"/>
          </w:tcPr>
          <w:p w:rsidR="00000000" w:rsidDel="00000000" w:rsidP="00000000" w:rsidRDefault="00000000" w:rsidRPr="00000000" w14:paraId="00000019">
            <w:pPr>
              <w:widowControl w:val="0"/>
              <w:spacing w:before="120" w:line="240" w:lineRule="auto"/>
              <w:jc w:val="center"/>
              <w:rPr>
                <w:sz w:val="20"/>
                <w:szCs w:val="20"/>
              </w:rPr>
            </w:pPr>
            <w:r w:rsidDel="00000000" w:rsidR="00000000" w:rsidRPr="00000000">
              <w:rPr>
                <w:sz w:val="20"/>
                <w:szCs w:val="20"/>
                <w:rtl w:val="0"/>
              </w:rPr>
              <w:t xml:space="preserve">A</w:t>
            </w:r>
          </w:p>
        </w:tc>
        <w:tc>
          <w:tcPr>
            <w:shd w:fill="auto" w:val="clear"/>
            <w:vAlign w:val="center"/>
          </w:tcPr>
          <w:p w:rsidR="00000000" w:rsidDel="00000000" w:rsidP="00000000" w:rsidRDefault="00000000" w:rsidRPr="00000000" w14:paraId="0000001A">
            <w:pPr>
              <w:widowControl w:val="0"/>
              <w:spacing w:before="120" w:line="240" w:lineRule="auto"/>
              <w:jc w:val="center"/>
              <w:rPr>
                <w:sz w:val="20"/>
                <w:szCs w:val="20"/>
              </w:rPr>
            </w:pPr>
            <w:r w:rsidDel="00000000" w:rsidR="00000000" w:rsidRPr="00000000">
              <w:rPr>
                <w:sz w:val="20"/>
                <w:szCs w:val="20"/>
                <w:rtl w:val="0"/>
              </w:rPr>
              <w:t xml:space="preserve">B</w:t>
            </w:r>
          </w:p>
        </w:tc>
        <w:tc>
          <w:tcPr>
            <w:shd w:fill="auto" w:val="clear"/>
            <w:vAlign w:val="center"/>
          </w:tcPr>
          <w:p w:rsidR="00000000" w:rsidDel="00000000" w:rsidP="00000000" w:rsidRDefault="00000000" w:rsidRPr="00000000" w14:paraId="0000001B">
            <w:pPr>
              <w:widowControl w:val="0"/>
              <w:spacing w:before="120" w:line="240" w:lineRule="auto"/>
              <w:jc w:val="center"/>
              <w:rPr>
                <w:sz w:val="20"/>
                <w:szCs w:val="20"/>
              </w:rPr>
            </w:pPr>
            <w:r w:rsidDel="00000000" w:rsidR="00000000" w:rsidRPr="00000000">
              <w:rPr>
                <w:sz w:val="20"/>
                <w:szCs w:val="20"/>
                <w:rtl w:val="0"/>
              </w:rPr>
              <w:t xml:space="preserve">1</w:t>
            </w:r>
          </w:p>
        </w:tc>
        <w:tc>
          <w:tcPr>
            <w:shd w:fill="auto" w:val="clear"/>
            <w:vAlign w:val="center"/>
          </w:tcPr>
          <w:p w:rsidR="00000000" w:rsidDel="00000000" w:rsidP="00000000" w:rsidRDefault="00000000" w:rsidRPr="00000000" w14:paraId="0000001C">
            <w:pPr>
              <w:widowControl w:val="0"/>
              <w:spacing w:before="120" w:line="240" w:lineRule="auto"/>
              <w:jc w:val="center"/>
              <w:rPr>
                <w:sz w:val="20"/>
                <w:szCs w:val="20"/>
              </w:rPr>
            </w:pPr>
            <w:r w:rsidDel="00000000" w:rsidR="00000000" w:rsidRPr="00000000">
              <w:rPr>
                <w:sz w:val="20"/>
                <w:szCs w:val="20"/>
                <w:rtl w:val="0"/>
              </w:rPr>
              <w:t xml:space="preserve">2</w:t>
            </w:r>
          </w:p>
        </w:tc>
        <w:tc>
          <w:tcPr>
            <w:shd w:fill="auto" w:val="clear"/>
            <w:vAlign w:val="center"/>
          </w:tcPr>
          <w:p w:rsidR="00000000" w:rsidDel="00000000" w:rsidP="00000000" w:rsidRDefault="00000000" w:rsidRPr="00000000" w14:paraId="0000001D">
            <w:pPr>
              <w:widowControl w:val="0"/>
              <w:spacing w:before="120" w:line="240" w:lineRule="auto"/>
              <w:jc w:val="center"/>
              <w:rPr>
                <w:sz w:val="20"/>
                <w:szCs w:val="20"/>
              </w:rPr>
            </w:pPr>
            <w:r w:rsidDel="00000000" w:rsidR="00000000" w:rsidRPr="00000000">
              <w:rPr>
                <w:sz w:val="20"/>
                <w:szCs w:val="20"/>
                <w:rtl w:val="0"/>
              </w:rPr>
              <w:t xml:space="preserve">3</w:t>
            </w:r>
          </w:p>
        </w:tc>
        <w:tc>
          <w:tcPr>
            <w:shd w:fill="auto" w:val="clear"/>
            <w:vAlign w:val="center"/>
          </w:tcPr>
          <w:p w:rsidR="00000000" w:rsidDel="00000000" w:rsidP="00000000" w:rsidRDefault="00000000" w:rsidRPr="00000000" w14:paraId="0000001E">
            <w:pPr>
              <w:widowControl w:val="0"/>
              <w:spacing w:before="120" w:line="240" w:lineRule="auto"/>
              <w:jc w:val="center"/>
              <w:rPr>
                <w:sz w:val="20"/>
                <w:szCs w:val="20"/>
              </w:rPr>
            </w:pPr>
            <w:r w:rsidDel="00000000" w:rsidR="00000000" w:rsidRPr="00000000">
              <w:rPr>
                <w:sz w:val="20"/>
                <w:szCs w:val="20"/>
                <w:rtl w:val="0"/>
              </w:rPr>
              <w:t xml:space="preserve">4</w:t>
            </w:r>
          </w:p>
        </w:tc>
        <w:tc>
          <w:tcPr>
            <w:shd w:fill="auto" w:val="clear"/>
            <w:vAlign w:val="center"/>
          </w:tcPr>
          <w:p w:rsidR="00000000" w:rsidDel="00000000" w:rsidP="00000000" w:rsidRDefault="00000000" w:rsidRPr="00000000" w14:paraId="0000001F">
            <w:pPr>
              <w:widowControl w:val="0"/>
              <w:spacing w:before="120" w:line="240" w:lineRule="auto"/>
              <w:jc w:val="center"/>
              <w:rPr>
                <w:sz w:val="20"/>
                <w:szCs w:val="20"/>
              </w:rPr>
            </w:pPr>
            <w:r w:rsidDel="00000000" w:rsidR="00000000" w:rsidRPr="00000000">
              <w:rPr>
                <w:sz w:val="20"/>
                <w:szCs w:val="20"/>
                <w:rtl w:val="0"/>
              </w:rPr>
              <w:t xml:space="preserve">5</w:t>
            </w:r>
          </w:p>
        </w:tc>
        <w:tc>
          <w:tcPr>
            <w:shd w:fill="auto" w:val="clear"/>
            <w:vAlign w:val="center"/>
          </w:tcPr>
          <w:p w:rsidR="00000000" w:rsidDel="00000000" w:rsidP="00000000" w:rsidRDefault="00000000" w:rsidRPr="00000000" w14:paraId="00000020">
            <w:pPr>
              <w:widowControl w:val="0"/>
              <w:spacing w:before="120" w:line="240" w:lineRule="auto"/>
              <w:jc w:val="center"/>
              <w:rPr>
                <w:sz w:val="20"/>
                <w:szCs w:val="20"/>
              </w:rPr>
            </w:pPr>
            <w:r w:rsidDel="00000000" w:rsidR="00000000" w:rsidRPr="00000000">
              <w:rPr>
                <w:sz w:val="20"/>
                <w:szCs w:val="20"/>
                <w:rtl w:val="0"/>
              </w:rPr>
              <w:t xml:space="preserve">6</w:t>
            </w:r>
          </w:p>
        </w:tc>
      </w:tr>
      <w:tr>
        <w:trPr>
          <w:cantSplit w:val="0"/>
          <w:tblHeader w:val="0"/>
        </w:trPr>
        <w:tc>
          <w:tcPr>
            <w:shd w:fill="auto" w:val="clear"/>
            <w:vAlign w:val="center"/>
          </w:tcPr>
          <w:p w:rsidR="00000000" w:rsidDel="00000000" w:rsidP="00000000" w:rsidRDefault="00000000" w:rsidRPr="00000000" w14:paraId="00000021">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2">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3">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4">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5">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6">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7">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8">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29">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A">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B">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C">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D">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E">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2F">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0">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31">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2">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3">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4">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5">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6">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7">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8">
            <w:pPr>
              <w:widowControl w:val="0"/>
              <w:spacing w:before="120" w:line="240" w:lineRule="auto"/>
              <w:jc w:val="center"/>
              <w:rPr>
                <w:sz w:val="20"/>
                <w:szCs w:val="20"/>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39">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A">
            <w:pPr>
              <w:widowControl w:val="0"/>
              <w:spacing w:before="120" w:line="240" w:lineRule="auto"/>
              <w:jc w:val="center"/>
              <w:rPr>
                <w:b w:val="1"/>
                <w:sz w:val="20"/>
                <w:szCs w:val="20"/>
              </w:rPr>
            </w:pPr>
            <w:r w:rsidDel="00000000" w:rsidR="00000000" w:rsidRPr="00000000">
              <w:rPr>
                <w:b w:val="1"/>
                <w:sz w:val="20"/>
                <w:szCs w:val="20"/>
                <w:rtl w:val="0"/>
              </w:rPr>
              <w:t xml:space="preserve">Tổng cộng</w:t>
            </w:r>
          </w:p>
        </w:tc>
        <w:tc>
          <w:tcPr>
            <w:shd w:fill="auto" w:val="clear"/>
            <w:vAlign w:val="center"/>
          </w:tcPr>
          <w:p w:rsidR="00000000" w:rsidDel="00000000" w:rsidP="00000000" w:rsidRDefault="00000000" w:rsidRPr="00000000" w14:paraId="0000003B">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C">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D">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E">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3F">
            <w:pPr>
              <w:widowControl w:val="0"/>
              <w:spacing w:before="120" w:line="240" w:lineRule="auto"/>
              <w:jc w:val="center"/>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0">
            <w:pPr>
              <w:widowControl w:val="0"/>
              <w:spacing w:before="120" w:line="240" w:lineRule="auto"/>
              <w:jc w:val="center"/>
              <w:rPr>
                <w:sz w:val="20"/>
                <w:szCs w:val="20"/>
              </w:rPr>
            </w:pPr>
            <w:r w:rsidDel="00000000" w:rsidR="00000000" w:rsidRPr="00000000">
              <w:rPr>
                <w:rtl w:val="0"/>
              </w:rPr>
            </w:r>
          </w:p>
        </w:tc>
      </w:tr>
    </w:tbl>
    <w:p w:rsidR="00000000" w:rsidDel="00000000" w:rsidP="00000000" w:rsidRDefault="00000000" w:rsidRPr="00000000" w14:paraId="00000041">
      <w:pPr>
        <w:widowControl w:val="0"/>
        <w:spacing w:before="120" w:line="240" w:lineRule="auto"/>
        <w:rPr>
          <w:sz w:val="20"/>
          <w:szCs w:val="20"/>
        </w:rPr>
      </w:pPr>
      <w:r w:rsidDel="00000000" w:rsidR="00000000" w:rsidRPr="00000000">
        <w:rPr>
          <w:rtl w:val="0"/>
        </w:rPr>
      </w:r>
    </w:p>
    <w:tbl>
      <w:tblPr>
        <w:tblStyle w:val="Table3"/>
        <w:tblW w:w="8856.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68"/>
        <w:gridCol w:w="2640"/>
        <w:gridCol w:w="3948"/>
        <w:tblGridChange w:id="0">
          <w:tblGrid>
            <w:gridCol w:w="2268"/>
            <w:gridCol w:w="2640"/>
            <w:gridCol w:w="3948"/>
          </w:tblGrid>
        </w:tblGridChange>
      </w:tblGrid>
      <w:tr>
        <w:trPr>
          <w:cantSplit w:val="0"/>
          <w:tblHeader w:val="0"/>
        </w:trPr>
        <w:tc>
          <w:tcPr/>
          <w:p w:rsidR="00000000" w:rsidDel="00000000" w:rsidP="00000000" w:rsidRDefault="00000000" w:rsidRPr="00000000" w14:paraId="00000042">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LẬP BIỂU</w:t>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43">
            <w:pPr>
              <w:widowControl w:val="0"/>
              <w:spacing w:before="120" w:line="240" w:lineRule="auto"/>
              <w:jc w:val="center"/>
              <w:rPr>
                <w:rFonts w:ascii="Arial" w:cs="Arial" w:eastAsia="Arial" w:hAnsi="Arial"/>
              </w:rPr>
            </w:pP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KẾ TOÁN TRƯỞNG</w:t>
            </w:r>
            <w:r w:rsidDel="00000000" w:rsidR="00000000" w:rsidRPr="00000000">
              <w:rPr>
                <w:rFonts w:ascii="Arial" w:cs="Arial" w:eastAsia="Arial" w:hAnsi="Arial"/>
                <w:rtl w:val="0"/>
              </w:rPr>
              <w:br w:type="textWrapping"/>
            </w:r>
            <w:r w:rsidDel="00000000" w:rsidR="00000000" w:rsidRPr="00000000">
              <w:rPr>
                <w:rFonts w:ascii="Arial" w:cs="Arial" w:eastAsia="Arial" w:hAnsi="Arial"/>
                <w:i w:val="1"/>
                <w:rtl w:val="0"/>
              </w:rPr>
              <w:t xml:space="preserve">(Ký, họ tên)</w:t>
            </w:r>
            <w:r w:rsidDel="00000000" w:rsidR="00000000" w:rsidRPr="00000000">
              <w:rPr>
                <w:rtl w:val="0"/>
              </w:rPr>
            </w:r>
          </w:p>
        </w:tc>
        <w:tc>
          <w:tcPr/>
          <w:p w:rsidR="00000000" w:rsidDel="00000000" w:rsidP="00000000" w:rsidRDefault="00000000" w:rsidRPr="00000000" w14:paraId="00000044">
            <w:pPr>
              <w:widowControl w:val="0"/>
              <w:spacing w:before="120" w:line="240" w:lineRule="auto"/>
              <w:jc w:val="center"/>
              <w:rPr>
                <w:rFonts w:ascii="Arial" w:cs="Arial" w:eastAsia="Arial" w:hAnsi="Arial"/>
              </w:rPr>
            </w:pPr>
            <w:r w:rsidDel="00000000" w:rsidR="00000000" w:rsidRPr="00000000">
              <w:rPr>
                <w:rFonts w:ascii="Arial" w:cs="Arial" w:eastAsia="Arial" w:hAnsi="Arial"/>
                <w:i w:val="1"/>
                <w:rtl w:val="0"/>
              </w:rPr>
              <w:t xml:space="preserve">Lập, ngày ... tháng ... năm ...</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1"/>
                <w:rtl w:val="0"/>
              </w:rPr>
              <w:t xml:space="preserve">NGƯỜI ĐẠI DIỆN THEO PHÁP LUẬT</w:t>
              <w:br w:type="textWrapping"/>
            </w:r>
            <w:r w:rsidDel="00000000" w:rsidR="00000000" w:rsidRPr="00000000">
              <w:rPr>
                <w:rFonts w:ascii="Arial" w:cs="Arial" w:eastAsia="Arial" w:hAnsi="Arial"/>
                <w:i w:val="1"/>
                <w:rtl w:val="0"/>
              </w:rPr>
              <w:t xml:space="preserve">(Ký, họ tên, đóng dấu)</w:t>
            </w:r>
            <w:r w:rsidDel="00000000" w:rsidR="00000000" w:rsidRPr="00000000">
              <w:rPr>
                <w:rtl w:val="0"/>
              </w:rPr>
            </w:r>
          </w:p>
        </w:tc>
      </w:tr>
    </w:tbl>
    <w:p w:rsidR="00000000" w:rsidDel="00000000" w:rsidP="00000000" w:rsidRDefault="00000000" w:rsidRPr="00000000" w14:paraId="00000045">
      <w:pPr>
        <w:widowControl w:val="0"/>
        <w:spacing w:before="120" w:line="240" w:lineRule="auto"/>
        <w:rPr>
          <w:b w:val="1"/>
          <w:sz w:val="20"/>
          <w:szCs w:val="20"/>
        </w:rPr>
      </w:pPr>
      <w:r w:rsidDel="00000000" w:rsidR="00000000" w:rsidRPr="00000000">
        <w:rPr>
          <w:b w:val="1"/>
          <w:i w:val="1"/>
          <w:sz w:val="20"/>
          <w:szCs w:val="20"/>
          <w:rtl w:val="0"/>
        </w:rPr>
        <w:t xml:space="preserve">Ghi chú: </w:t>
      </w:r>
      <w:r w:rsidDel="00000000" w:rsidR="00000000" w:rsidRPr="00000000">
        <w:rPr>
          <w:i w:val="1"/>
          <w:sz w:val="20"/>
          <w:szCs w:val="20"/>
          <w:rtl w:val="0"/>
        </w:rPr>
        <w:t xml:space="preserve">Đối với trường hợp thuê dịch vụ làm kế toán, làm kế toán trưởng thì phải ghi rõ số Giấy chứng nhận đăng ký hành nghề dịch vụ kế toán, tên đơn vị cung cấp dịch vụ kế toán.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Manager>aztax.com.vn</Manager>
  <Company>aztax.com.vn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aztax.com.vn</dc:creator>
  <cp:keywords>mẫu báo cáo tài chính</cp:keywords>
</cp:coreProperties>
</file>